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44" w:rsidRDefault="00320244" w:rsidP="00320244">
      <w:r>
        <w:rPr>
          <w:b/>
          <w:u w:val="single"/>
        </w:rPr>
        <w:t>Tuesday, May 21, 2013</w:t>
      </w:r>
    </w:p>
    <w:p w:rsidR="00320244" w:rsidRDefault="00320244" w:rsidP="00320244"/>
    <w:p w:rsidR="00320244" w:rsidRDefault="00320244" w:rsidP="00320244">
      <w:bookmarkStart w:id="0" w:name="_GoBack"/>
      <w:bookmarkEnd w:id="0"/>
      <w:r>
        <w:t>Default values:</w:t>
      </w:r>
    </w:p>
    <w:p w:rsidR="00320244" w:rsidRDefault="00320244" w:rsidP="00320244">
      <w:pPr>
        <w:numPr>
          <w:ilvl w:val="0"/>
          <w:numId w:val="8"/>
        </w:numPr>
        <w:ind w:hanging="359"/>
      </w:pPr>
      <w:r>
        <w:t>On a requisition - Deliver (set by user) and Receiving Address (maintenance doc linked to chart and org)</w:t>
      </w:r>
    </w:p>
    <w:p w:rsidR="00320244" w:rsidRDefault="00320244" w:rsidP="00320244">
      <w:pPr>
        <w:numPr>
          <w:ilvl w:val="0"/>
          <w:numId w:val="8"/>
        </w:numPr>
        <w:ind w:hanging="359"/>
      </w:pPr>
      <w:r>
        <w:t>On a purchase order - Vendor Choice (why was this vendor chosen; noted for purchasing questions that can arise)</w:t>
      </w:r>
    </w:p>
    <w:p w:rsidR="00320244" w:rsidRDefault="00320244" w:rsidP="00320244">
      <w:r>
        <w:t>Kymber runs through a sample of requisition to purchase order in KFS.  Note: some functionality has already been changed in OLE.</w:t>
      </w:r>
    </w:p>
    <w:p w:rsidR="00320244" w:rsidRDefault="00320244" w:rsidP="00320244">
      <w:r>
        <w:t xml:space="preserve">In KFS, setting up a sample/template requisition - set up addresses, vendor, add items and account information. Calculate, submit or save. Copy to use again (and anyone can copy any document). Use the copy </w:t>
      </w:r>
      <w:proofErr w:type="gramStart"/>
      <w:r>
        <w:t>feature,</w:t>
      </w:r>
      <w:proofErr w:type="gramEnd"/>
      <w:r>
        <w:t xml:space="preserve"> change the items, accounting lines.</w:t>
      </w:r>
    </w:p>
    <w:p w:rsidR="00320244" w:rsidRDefault="00320244" w:rsidP="00320244">
      <w:r>
        <w:t>OLE links item to bib records.  Could it work to clear the record on copy?  Relink one PO from one bib to another (spec being considered)?</w:t>
      </w:r>
    </w:p>
    <w:p w:rsidR="00320244" w:rsidRDefault="00320244" w:rsidP="00320244">
      <w:r>
        <w:t xml:space="preserve">Account number, object codes can be alphanumeric. </w:t>
      </w:r>
    </w:p>
    <w:p w:rsidR="00320244" w:rsidRDefault="00320244" w:rsidP="00320244">
      <w:r>
        <w:t xml:space="preserve">Additional defaults that could possibly be modified for PURAP- </w:t>
      </w:r>
    </w:p>
    <w:p w:rsidR="00320244" w:rsidRDefault="00320244" w:rsidP="00320244">
      <w:pPr>
        <w:numPr>
          <w:ilvl w:val="0"/>
          <w:numId w:val="9"/>
        </w:numPr>
        <w:ind w:hanging="359"/>
      </w:pPr>
      <w:r>
        <w:t>Accounts receivable: item code.  On invoices, looking up an item code fills in most of the accounting lines. Can include item price and amount if always ordering same item/amount.</w:t>
      </w:r>
    </w:p>
    <w:p w:rsidR="00320244" w:rsidRDefault="00320244" w:rsidP="00320244">
      <w:pPr>
        <w:numPr>
          <w:ilvl w:val="0"/>
          <w:numId w:val="9"/>
        </w:numPr>
        <w:ind w:hanging="359"/>
      </w:pPr>
      <w:r>
        <w:t>Organization accounting default - accounting lines are filled in based on the (only one) org associated with user.  On invoices, default accounting lines by organization associated with user.</w:t>
      </w:r>
    </w:p>
    <w:p w:rsidR="00320244" w:rsidRDefault="00320244" w:rsidP="00320244">
      <w:r>
        <w:t xml:space="preserve">There </w:t>
      </w:r>
      <w:proofErr w:type="gramStart"/>
      <w:r>
        <w:t>are no way</w:t>
      </w:r>
      <w:proofErr w:type="gramEnd"/>
      <w:r>
        <w:t xml:space="preserve"> to set up person-defaults for Kuali.  Defaults on new e-docs - will have to be requested to development, functional people cannot set them at this time.  </w:t>
      </w:r>
    </w:p>
    <w:p w:rsidR="00320244" w:rsidRDefault="00320244" w:rsidP="00320244">
      <w:r>
        <w:t>Searches - saved searches not applied to OLE specific searching.</w:t>
      </w:r>
    </w:p>
    <w:p w:rsidR="00320244" w:rsidRDefault="00320244" w:rsidP="00320244">
      <w:r>
        <w:t>KFS 5.1 is planned around Sept. Contribution release. JIRA KFS dashboard “PM report new” to see what is planned for the release.</w:t>
      </w:r>
    </w:p>
    <w:p w:rsidR="00936A6D" w:rsidRPr="00320244" w:rsidRDefault="00320244" w:rsidP="00320244"/>
    <w:sectPr w:rsidR="00936A6D" w:rsidRPr="0032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D8"/>
    <w:multiLevelType w:val="multilevel"/>
    <w:tmpl w:val="6B10BD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728569B"/>
    <w:multiLevelType w:val="multilevel"/>
    <w:tmpl w:val="61C418A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0297E4B"/>
    <w:multiLevelType w:val="multilevel"/>
    <w:tmpl w:val="AEF8FE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3176AD8"/>
    <w:multiLevelType w:val="multilevel"/>
    <w:tmpl w:val="6F4C17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ED30D15"/>
    <w:multiLevelType w:val="multilevel"/>
    <w:tmpl w:val="374007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19F6D5B"/>
    <w:multiLevelType w:val="multilevel"/>
    <w:tmpl w:val="345C13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CB80A80"/>
    <w:multiLevelType w:val="multilevel"/>
    <w:tmpl w:val="E918C6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79545503"/>
    <w:multiLevelType w:val="multilevel"/>
    <w:tmpl w:val="238C0C1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79AD2CA7"/>
    <w:multiLevelType w:val="multilevel"/>
    <w:tmpl w:val="5E3A49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131916"/>
    <w:rsid w:val="00320244"/>
    <w:rsid w:val="003D0529"/>
    <w:rsid w:val="004B215B"/>
    <w:rsid w:val="008E190D"/>
    <w:rsid w:val="00AC51FE"/>
    <w:rsid w:val="00E60E9D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5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5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1446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Roggeveen-Sams, Nora Lee</dc:creator>
  <cp:lastModifiedBy>Roggeveen-Sams, Nora Lee</cp:lastModifiedBy>
  <cp:revision>2</cp:revision>
  <dcterms:created xsi:type="dcterms:W3CDTF">2013-06-11T14:38:00Z</dcterms:created>
  <dcterms:modified xsi:type="dcterms:W3CDTF">2013-06-11T14:38:00Z</dcterms:modified>
</cp:coreProperties>
</file>